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7426" w14:textId="77777777" w:rsidR="00BC2FE9" w:rsidRPr="00BC2FE9" w:rsidRDefault="00BC2FE9" w:rsidP="00BC2FE9">
      <w:pPr>
        <w:pStyle w:val="a9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>M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етодология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  <w:t xml:space="preserve"> </w:t>
      </w: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за наблюдение и проверки на достъпността</w:t>
      </w:r>
    </w:p>
    <w:p w14:paraId="0282B8F0" w14:textId="77777777" w:rsidR="00BC2FE9" w:rsidRPr="00BC2FE9" w:rsidRDefault="00BC2FE9" w:rsidP="00BC2FE9">
      <w:pPr>
        <w:pStyle w:val="a9"/>
        <w:jc w:val="right"/>
        <w:rPr>
          <w:rFonts w:eastAsia="Times New Roman" w:cs="Times New Roman"/>
          <w:i/>
          <w:noProof w:val="0"/>
          <w:color w:val="1F4E79" w:themeColor="accent1" w:themeShade="80"/>
          <w:szCs w:val="24"/>
          <w:lang w:val="en-US" w:eastAsia="bg-BG"/>
        </w:rPr>
      </w:pPr>
      <w:r w:rsidRPr="00BC2FE9">
        <w:rPr>
          <w:rFonts w:eastAsia="Times New Roman" w:cs="Times New Roman"/>
          <w:i/>
          <w:noProof w:val="0"/>
          <w:color w:val="1F4E79" w:themeColor="accent1" w:themeShade="80"/>
          <w:szCs w:val="24"/>
          <w:lang w:eastAsia="bg-BG"/>
        </w:rPr>
        <w:t>на съдържанието на интернет страниците и мобилните приложения</w:t>
      </w:r>
    </w:p>
    <w:p w14:paraId="5000ACC5" w14:textId="77777777" w:rsidR="003721EC" w:rsidRPr="00B0792C" w:rsidRDefault="001B4D8F" w:rsidP="001B4D8F">
      <w:pPr>
        <w:jc w:val="right"/>
        <w:rPr>
          <w:rFonts w:cs="Times New Roman"/>
          <w:b/>
          <w:i/>
          <w:szCs w:val="24"/>
        </w:rPr>
      </w:pPr>
      <w:r w:rsidRPr="00B0792C">
        <w:rPr>
          <w:rFonts w:cs="Times New Roman"/>
          <w:b/>
          <w:i/>
          <w:szCs w:val="24"/>
        </w:rPr>
        <w:t>Приложение № 9</w:t>
      </w:r>
    </w:p>
    <w:p w14:paraId="44F0F3E8" w14:textId="77777777" w:rsidR="001B4D8F" w:rsidRPr="00134E31" w:rsidRDefault="001B4D8F" w:rsidP="0090126C">
      <w:pPr>
        <w:spacing w:before="240" w:after="360"/>
        <w:jc w:val="center"/>
        <w:rPr>
          <w:rFonts w:cs="Times New Roman"/>
          <w:szCs w:val="24"/>
        </w:rPr>
      </w:pPr>
      <w:r w:rsidRPr="00134E31">
        <w:rPr>
          <w:rFonts w:cs="Times New Roman"/>
          <w:szCs w:val="24"/>
        </w:rPr>
        <w:t>ОБРАЗЕЦ НА ДЕКЛАРАЦИЯ ЗА ДОСТЪПНОСТ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B0792C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B0792C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B0792C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  <w:lang w:val="en-US"/>
              </w:rPr>
              <w:t>РАЗДЕЛ 1</w:t>
            </w:r>
          </w:p>
        </w:tc>
      </w:tr>
      <w:tr w:rsidR="001B4D8F" w:rsidRPr="00B0792C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7C73CB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ЗАДЪЛЖИТЕЛНО СЪДЪРЖАНИЕ</w:t>
            </w:r>
          </w:p>
        </w:tc>
      </w:tr>
      <w:tr w:rsidR="001B4D8F" w:rsidRPr="00B0792C" w14:paraId="66316B97" w14:textId="77777777" w:rsidTr="00134E31">
        <w:tc>
          <w:tcPr>
            <w:tcW w:w="9634" w:type="dxa"/>
            <w:gridSpan w:val="2"/>
          </w:tcPr>
          <w:p w14:paraId="7407B180" w14:textId="78A73D7B" w:rsidR="001B4D8F" w:rsidRPr="00B0792C" w:rsidRDefault="00FA5827" w:rsidP="001B4D8F">
            <w:pPr>
              <w:jc w:val="center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ОУ“Любен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Каравелов“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гр.Бургас</w:t>
            </w:r>
            <w:proofErr w:type="spellEnd"/>
          </w:p>
        </w:tc>
      </w:tr>
      <w:tr w:rsidR="001B4D8F" w:rsidRPr="00B0792C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77777777" w:rsidR="001B4D8F" w:rsidRPr="00B0792C" w:rsidRDefault="001B4D8F" w:rsidP="00B0792C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осигури достъп до:</w:t>
            </w:r>
          </w:p>
        </w:tc>
      </w:tr>
      <w:tr w:rsidR="001B4D8F" w:rsidRPr="00B0792C" w14:paraId="16EAD852" w14:textId="77777777" w:rsidTr="00134E31">
        <w:tc>
          <w:tcPr>
            <w:tcW w:w="9634" w:type="dxa"/>
            <w:gridSpan w:val="2"/>
          </w:tcPr>
          <w:p w14:paraId="1E0DEA86" w14:textId="7183482A" w:rsidR="001B4D8F" w:rsidRPr="00B0792C" w:rsidRDefault="00B0792C" w:rsidP="001B4D8F">
            <w:pPr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3140FB9E" w14:textId="77777777" w:rsidTr="00134E31">
        <w:tc>
          <w:tcPr>
            <w:tcW w:w="9634" w:type="dxa"/>
            <w:gridSpan w:val="2"/>
          </w:tcPr>
          <w:p w14:paraId="4A7979C3" w14:textId="77777777" w:rsidR="001B4D8F" w:rsidRPr="00FA5827" w:rsidRDefault="001B4D8F" w:rsidP="008F6B44">
            <w:pPr>
              <w:pStyle w:val="ad"/>
              <w:numPr>
                <w:ilvl w:val="0"/>
                <w:numId w:val="8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FA5827">
              <w:rPr>
                <w:rFonts w:ascii="Times New Roman" w:eastAsia="Times New Roman" w:hAnsi="Times New Roman" w:cs="Times New Roman"/>
                <w:b/>
                <w:bCs/>
                <w:iCs/>
                <w:noProof w:val="0"/>
                <w:color w:val="000000"/>
                <w:szCs w:val="24"/>
              </w:rPr>
              <w:t>уебсайта си</w:t>
            </w:r>
          </w:p>
        </w:tc>
      </w:tr>
      <w:tr w:rsidR="001B4D8F" w:rsidRPr="00B0792C" w14:paraId="4B187218" w14:textId="77777777" w:rsidTr="00134E31">
        <w:tc>
          <w:tcPr>
            <w:tcW w:w="9634" w:type="dxa"/>
            <w:gridSpan w:val="2"/>
          </w:tcPr>
          <w:p w14:paraId="2501A4B5" w14:textId="77777777" w:rsidR="001B4D8F" w:rsidRPr="008F6B44" w:rsidRDefault="001B4D8F" w:rsidP="008F6B44">
            <w:pPr>
              <w:pStyle w:val="ad"/>
              <w:numPr>
                <w:ilvl w:val="0"/>
                <w:numId w:val="8"/>
              </w:numPr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уебсайт</w:t>
            </w: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овете си</w:t>
            </w:r>
          </w:p>
        </w:tc>
      </w:tr>
      <w:tr w:rsidR="001B4D8F" w:rsidRPr="00B0792C" w14:paraId="721B2357" w14:textId="77777777" w:rsidTr="00134E31">
        <w:tc>
          <w:tcPr>
            <w:tcW w:w="9634" w:type="dxa"/>
            <w:gridSpan w:val="2"/>
          </w:tcPr>
          <w:p w14:paraId="03DDE15B" w14:textId="77777777" w:rsidR="001B4D8F" w:rsidRPr="008F6B44" w:rsidRDefault="001B4D8F" w:rsidP="008F6B44">
            <w:pPr>
              <w:pStyle w:val="ad"/>
              <w:numPr>
                <w:ilvl w:val="0"/>
                <w:numId w:val="8"/>
              </w:numPr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мобилното си приложение</w:t>
            </w:r>
          </w:p>
        </w:tc>
      </w:tr>
      <w:tr w:rsidR="001B4D8F" w:rsidRPr="00B0792C" w14:paraId="0EC34F73" w14:textId="77777777" w:rsidTr="00134E31">
        <w:tc>
          <w:tcPr>
            <w:tcW w:w="9634" w:type="dxa"/>
            <w:gridSpan w:val="2"/>
          </w:tcPr>
          <w:p w14:paraId="1627C528" w14:textId="54745590" w:rsidR="001B4D8F" w:rsidRPr="008F6B44" w:rsidRDefault="001B4D8F" w:rsidP="008F6B44">
            <w:pPr>
              <w:pStyle w:val="ad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мобилн</w:t>
            </w:r>
            <w:r w:rsidR="00B0792C"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и</w:t>
            </w: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  <w:szCs w:val="24"/>
              </w:rPr>
              <w:t>те си приложения</w:t>
            </w:r>
          </w:p>
        </w:tc>
      </w:tr>
      <w:tr w:rsidR="001B4D8F" w:rsidRPr="00B0792C" w14:paraId="1FC34D4C" w14:textId="77777777" w:rsidTr="00134E31">
        <w:tc>
          <w:tcPr>
            <w:tcW w:w="9634" w:type="dxa"/>
            <w:gridSpan w:val="2"/>
          </w:tcPr>
          <w:p w14:paraId="75CB9FED" w14:textId="5C541386" w:rsidR="001B4D8F" w:rsidRPr="00B0792C" w:rsidRDefault="001B4D8F" w:rsidP="002D744E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в съответствие с чл. 58в от </w:t>
            </w:r>
            <w:hyperlink r:id="rId7" w:history="1">
              <w:r w:rsidRPr="002D744E">
                <w:rPr>
                  <w:rStyle w:val="af0"/>
                  <w:rFonts w:ascii="Times New Roman" w:hAnsi="Times New Roman" w:cs="Times New Roman"/>
                </w:rPr>
                <w:t>Закон за електронното управление</w:t>
              </w:r>
            </w:hyperlink>
            <w:r w:rsidRPr="002D744E">
              <w:rPr>
                <w:rStyle w:val="af0"/>
                <w:rFonts w:ascii="Times New Roman" w:hAnsi="Times New Roman" w:cs="Times New Roman"/>
                <w:u w:color="0070C0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(доп. ДВ. бр.102 от 31 д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екември 2019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г.) и чл. 39 и 39а от </w:t>
            </w:r>
            <w:hyperlink r:id="rId8" w:history="1">
              <w:r w:rsidRPr="00110D71">
                <w:rPr>
                  <w:rStyle w:val="af0"/>
                  <w:rFonts w:ascii="Times New Roman" w:eastAsia="Times New Roman" w:hAnsi="Times New Roman" w:cs="Times New Roman"/>
                  <w:noProof w:val="0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(изм. и доп. ДВ. бр.</w:t>
            </w:r>
            <w:r w:rsidR="00A5195A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4 от 14 я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нуари 2020</w:t>
            </w:r>
            <w:r w:rsidR="00B0792C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 xml:space="preserve"> </w:t>
            </w:r>
            <w:r w:rsidR="002D744E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Cs w:val="24"/>
              </w:rPr>
              <w:t>г.)</w:t>
            </w:r>
          </w:p>
        </w:tc>
      </w:tr>
      <w:tr w:rsidR="001B4D8F" w:rsidRPr="00B0792C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Настоящата декларация за достъпност се отнася до: </w:t>
            </w:r>
          </w:p>
        </w:tc>
      </w:tr>
      <w:tr w:rsidR="001B4D8F" w:rsidRPr="00B0792C" w14:paraId="7E211D48" w14:textId="77777777" w:rsidTr="00134E31">
        <w:tc>
          <w:tcPr>
            <w:tcW w:w="9634" w:type="dxa"/>
            <w:gridSpan w:val="2"/>
          </w:tcPr>
          <w:p w14:paraId="5B484237" w14:textId="3F942607" w:rsidR="001B4D8F" w:rsidRPr="00C33AC2" w:rsidRDefault="00C33AC2" w:rsidP="001B4D8F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C33AC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C33AC2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15B6DE1B" w14:textId="77777777" w:rsidTr="00134E31">
        <w:tc>
          <w:tcPr>
            <w:tcW w:w="9634" w:type="dxa"/>
            <w:gridSpan w:val="2"/>
          </w:tcPr>
          <w:p w14:paraId="576D432C" w14:textId="77777777" w:rsidR="001B4D8F" w:rsidRPr="001032D0" w:rsidRDefault="001B4D8F" w:rsidP="00110D71">
            <w:pPr>
              <w:pStyle w:val="ad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</w:pPr>
            <w:r w:rsidRPr="001032D0">
              <w:rPr>
                <w:rFonts w:ascii="Times New Roman" w:eastAsia="Times New Roman" w:hAnsi="Times New Roman" w:cs="Times New Roman"/>
                <w:b/>
                <w:iCs/>
                <w:noProof w:val="0"/>
                <w:color w:val="000000"/>
              </w:rPr>
              <w:t>уебсайт</w:t>
            </w:r>
          </w:p>
        </w:tc>
      </w:tr>
      <w:tr w:rsidR="001B4D8F" w:rsidRPr="00B0792C" w14:paraId="1F267A7E" w14:textId="77777777" w:rsidTr="00134E31">
        <w:tc>
          <w:tcPr>
            <w:tcW w:w="9634" w:type="dxa"/>
            <w:gridSpan w:val="2"/>
          </w:tcPr>
          <w:p w14:paraId="23737399" w14:textId="77777777" w:rsidR="001B4D8F" w:rsidRPr="008F6B44" w:rsidRDefault="001B4D8F" w:rsidP="00110D71">
            <w:pPr>
              <w:pStyle w:val="ad"/>
              <w:numPr>
                <w:ilvl w:val="0"/>
                <w:numId w:val="7"/>
              </w:numPr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</w:rPr>
            </w:pPr>
            <w:r w:rsidRPr="008F6B44">
              <w:rPr>
                <w:rFonts w:ascii="Times New Roman" w:eastAsia="Times New Roman" w:hAnsi="Times New Roman" w:cs="Times New Roman"/>
                <w:iCs/>
                <w:noProof w:val="0"/>
                <w:color w:val="000000"/>
              </w:rPr>
              <w:t>мобилно приложение</w:t>
            </w:r>
          </w:p>
        </w:tc>
      </w:tr>
      <w:tr w:rsidR="001B4D8F" w:rsidRPr="00B0792C" w14:paraId="0BAA14C2" w14:textId="77777777" w:rsidTr="00134E31">
        <w:tc>
          <w:tcPr>
            <w:tcW w:w="9634" w:type="dxa"/>
            <w:gridSpan w:val="2"/>
          </w:tcPr>
          <w:p w14:paraId="2235F94F" w14:textId="59741701" w:rsidR="001B4D8F" w:rsidRPr="001032D0" w:rsidRDefault="001032D0" w:rsidP="001032D0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Адрес: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lang w:val="en-US"/>
              </w:rPr>
              <w:t>www.lkaravelov.net</w:t>
            </w:r>
          </w:p>
        </w:tc>
      </w:tr>
      <w:tr w:rsidR="001B4D8F" w:rsidRPr="00B0792C" w14:paraId="527C40B7" w14:textId="77777777" w:rsidTr="00134E31">
        <w:tc>
          <w:tcPr>
            <w:tcW w:w="9634" w:type="dxa"/>
            <w:gridSpan w:val="2"/>
          </w:tcPr>
          <w:p w14:paraId="16EB0DC7" w14:textId="521D13C1" w:rsidR="001B4D8F" w:rsidRPr="00B0792C" w:rsidRDefault="008F6B44" w:rsidP="008F6B44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Версия и дата: [</w:t>
            </w:r>
            <w:r w:rsidR="00E86EF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въвежда се версия и дата - </w:t>
            </w:r>
            <w:r w:rsidR="001B4D8F" w:rsidRPr="00E86EF8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при мобилно приложение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B0792C" w14:paraId="4569BD80" w14:textId="77777777" w:rsidTr="00134E31">
        <w:tc>
          <w:tcPr>
            <w:tcW w:w="9634" w:type="dxa"/>
            <w:gridSpan w:val="2"/>
          </w:tcPr>
          <w:p w14:paraId="51C382B8" w14:textId="537651A2" w:rsidR="001B4D8F" w:rsidRPr="00345056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</w:t>
            </w:r>
            <w:hyperlink r:id="rId9" w:history="1">
              <w:r w:rsidRPr="00892C36">
                <w:rPr>
                  <w:rStyle w:val="af0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 xml:space="preserve">EN 301 549 </w:t>
              </w:r>
              <w:r w:rsidR="00833ACA" w:rsidRPr="00892C36">
                <w:rPr>
                  <w:rStyle w:val="af0"/>
                  <w:rFonts w:ascii="Times New Roman" w:eastAsia="Times New Roman" w:hAnsi="Times New Roman" w:cs="Times New Roman"/>
                  <w:bCs/>
                  <w:noProof w:val="0"/>
                  <w:szCs w:val="24"/>
                  <w:lang w:val="en-US"/>
                </w:rPr>
                <w:t>V</w:t>
              </w:r>
              <w:r w:rsidR="00833ACA" w:rsidRPr="00345056">
                <w:rPr>
                  <w:rStyle w:val="af0"/>
                  <w:rFonts w:ascii="Times New Roman" w:eastAsia="Times New Roman" w:hAnsi="Times New Roman" w:cs="Times New Roman"/>
                  <w:bCs/>
                  <w:noProof w:val="0"/>
                  <w:szCs w:val="24"/>
                </w:rPr>
                <w:t>2.1.2 (2018-08)</w:t>
              </w:r>
            </w:hyperlink>
          </w:p>
          <w:p w14:paraId="547AB01F" w14:textId="299350B0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○ Друг:  </w:t>
            </w:r>
          </w:p>
          <w:p w14:paraId="01C388F5" w14:textId="77777777" w:rsidR="001B4D8F" w:rsidRPr="00A750DB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A750DB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(посочва се, ако е приложен друг стандарт)</w:t>
            </w:r>
          </w:p>
        </w:tc>
      </w:tr>
      <w:tr w:rsidR="001B4D8F" w:rsidRPr="00B0792C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B0792C" w:rsidRDefault="001B4D8F" w:rsidP="00E47666">
            <w:pPr>
              <w:numPr>
                <w:ilvl w:val="0"/>
                <w:numId w:val="6"/>
              </w:numPr>
              <w:ind w:left="738" w:hanging="37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Статус на съответствие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  <w:t xml:space="preserve"> </w:t>
            </w:r>
          </w:p>
        </w:tc>
      </w:tr>
      <w:tr w:rsidR="001B4D8F" w:rsidRPr="00B0792C" w14:paraId="72CE0F3A" w14:textId="77777777" w:rsidTr="00134E31">
        <w:tc>
          <w:tcPr>
            <w:tcW w:w="9634" w:type="dxa"/>
            <w:gridSpan w:val="2"/>
          </w:tcPr>
          <w:p w14:paraId="050A2F87" w14:textId="1FA843A8" w:rsidR="001B4D8F" w:rsidRPr="00E47666" w:rsidRDefault="00E47666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E4766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2043A15E" w14:textId="77777777" w:rsidTr="00134E31">
        <w:tc>
          <w:tcPr>
            <w:tcW w:w="9634" w:type="dxa"/>
            <w:gridSpan w:val="2"/>
          </w:tcPr>
          <w:p w14:paraId="662B2552" w14:textId="500829A4" w:rsidR="001B4D8F" w:rsidRPr="001032D0" w:rsidRDefault="00FD7F20" w:rsidP="00A60904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032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напълно съответства </w:t>
            </w:r>
            <w:r w:rsidR="001B4D8F" w:rsidRPr="001032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на посочения стандарт </w:t>
            </w:r>
            <w:r w:rsidR="001B4D8F" w:rsidRPr="001032D0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 xml:space="preserve">– всички изисквания на стандарта са изцяло изпълнени без изключения </w:t>
            </w:r>
            <w:r w:rsidR="001B4D8F" w:rsidRPr="001032D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</w:t>
            </w:r>
          </w:p>
        </w:tc>
      </w:tr>
      <w:tr w:rsidR="001B4D8F" w:rsidRPr="00B0792C" w14:paraId="00FD2D38" w14:textId="77777777" w:rsidTr="00134E31">
        <w:trPr>
          <w:trHeight w:val="677"/>
        </w:trPr>
        <w:tc>
          <w:tcPr>
            <w:tcW w:w="9634" w:type="dxa"/>
            <w:gridSpan w:val="2"/>
          </w:tcPr>
          <w:p w14:paraId="5D92602C" w14:textId="77777777" w:rsidR="001B4D8F" w:rsidRDefault="001B4D8F" w:rsidP="001B4D8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частично съответства на изискванията на посочения стандарт</w:t>
            </w:r>
            <w:r w:rsidRPr="00B0792C">
              <w:rPr>
                <w:rFonts w:ascii="Times New Roman" w:eastAsia="Times New Roman" w:hAnsi="Times New Roman" w:cs="Times New Roman"/>
                <w:bCs/>
                <w:i/>
                <w:iCs/>
                <w:noProof w:val="0"/>
                <w:color w:val="000000"/>
                <w:szCs w:val="24"/>
              </w:rPr>
              <w:t xml:space="preserve">- 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поради 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несъответствието(ята)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 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и/или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 [</w:t>
            </w:r>
            <w:r w:rsidRPr="0019582F">
              <w:rPr>
                <w:rFonts w:ascii="Times New Roman" w:eastAsia="Times New Roman" w:hAnsi="Times New Roman" w:cs="Times New Roman"/>
                <w:bCs/>
                <w:iCs/>
                <w:noProof w:val="0"/>
                <w:color w:val="000000"/>
                <w:szCs w:val="24"/>
              </w:rPr>
              <w:t>изключенията</w:t>
            </w:r>
            <w:r w:rsidRPr="0019582F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],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посочени по-долу</w:t>
            </w:r>
          </w:p>
          <w:p w14:paraId="53806DB2" w14:textId="77777777" w:rsidR="001B4D8F" w:rsidRPr="00B0792C" w:rsidRDefault="001B4D8F" w:rsidP="001B4D8F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</w:p>
        </w:tc>
      </w:tr>
      <w:tr w:rsidR="001B4D8F" w:rsidRPr="00B0792C" w14:paraId="4DFB1EBA" w14:textId="77777777" w:rsidTr="00134E31">
        <w:tc>
          <w:tcPr>
            <w:tcW w:w="9634" w:type="dxa"/>
            <w:gridSpan w:val="2"/>
          </w:tcPr>
          <w:p w14:paraId="7A9C01B9" w14:textId="7B12A151" w:rsidR="001B4D8F" w:rsidRPr="00B0792C" w:rsidRDefault="001B4D8F" w:rsidP="00A6090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не съответства на изискванията на стандарта . [Несъответствието(</w:t>
            </w:r>
            <w:r w:rsidR="00447969" w:rsidRPr="00A60904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-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ята)] [и/или] [изключенията] са посочени по-долу.</w:t>
            </w:r>
          </w:p>
        </w:tc>
      </w:tr>
      <w:tr w:rsidR="001B4D8F" w:rsidRPr="00B0792C" w14:paraId="056953ED" w14:textId="77777777" w:rsidTr="00134E31">
        <w:tc>
          <w:tcPr>
            <w:tcW w:w="9634" w:type="dxa"/>
            <w:gridSpan w:val="2"/>
          </w:tcPr>
          <w:p w14:paraId="76EEFAB1" w14:textId="43763687" w:rsidR="00A60904" w:rsidRDefault="0024298D" w:rsidP="001B4D8F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1 се избира, ако 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всички изисквания на стандарта са изцяло изпълнени без изключения</w:t>
            </w:r>
          </w:p>
          <w:p w14:paraId="7D7460A8" w14:textId="65440C02" w:rsidR="00A60904" w:rsidRDefault="0024298D" w:rsidP="001B4D8F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2 се избира, ако повечето 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изисквания на стандарта са изпълнени</w:t>
            </w:r>
            <w:r w:rsid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, но с някои</w:t>
            </w:r>
            <w:r w:rsidR="00A60904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изключения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; </w:t>
            </w:r>
            <w:r w:rsidR="00102E86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необходими са мерки за неговото постигане</w:t>
            </w:r>
          </w:p>
          <w:p w14:paraId="35D69D9D" w14:textId="557CBD6C" w:rsidR="001B4D8F" w:rsidRPr="00D17913" w:rsidRDefault="0024298D" w:rsidP="00102E86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Възможност</w:t>
            </w:r>
            <w:r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B4D8F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B4D8F" w:rsidRPr="00D17913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 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се избира, ако повечето изисквания </w:t>
            </w:r>
            <w:r w:rsidR="00102E86" w:rsidRPr="00A60904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 xml:space="preserve">на стандарта </w:t>
            </w:r>
            <w:r w:rsidR="00102E86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не са изпълнени</w:t>
            </w:r>
          </w:p>
        </w:tc>
      </w:tr>
      <w:tr w:rsidR="001B4D8F" w:rsidRPr="00CF6199" w14:paraId="104BDBCA" w14:textId="77777777" w:rsidTr="00134E31">
        <w:trPr>
          <w:trHeight w:val="323"/>
        </w:trPr>
        <w:tc>
          <w:tcPr>
            <w:tcW w:w="9634" w:type="dxa"/>
            <w:gridSpan w:val="2"/>
            <w:vAlign w:val="center"/>
          </w:tcPr>
          <w:p w14:paraId="34C54DF1" w14:textId="77777777" w:rsidR="001B4D8F" w:rsidRPr="00CF6199" w:rsidRDefault="001B4D8F" w:rsidP="001B4D8F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Недостъпно съдържание (ако е избрана възможност 2 или 3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 xml:space="preserve"> от т. 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  <w:lang w:val="en-US"/>
              </w:rPr>
              <w:t>I</w:t>
            </w:r>
            <w:r w:rsidRPr="0034505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.</w:t>
            </w: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)</w:t>
            </w:r>
          </w:p>
        </w:tc>
      </w:tr>
      <w:tr w:rsidR="001B4D8F" w:rsidRPr="00B0792C" w14:paraId="7BC471DC" w14:textId="77777777" w:rsidTr="00134E31">
        <w:tc>
          <w:tcPr>
            <w:tcW w:w="9634" w:type="dxa"/>
            <w:gridSpan w:val="2"/>
          </w:tcPr>
          <w:p w14:paraId="42E8E5CB" w14:textId="318B2132" w:rsidR="001B4D8F" w:rsidRPr="00345056" w:rsidRDefault="00447969" w:rsidP="001B4D8F">
            <w:pPr>
              <w:shd w:val="clear" w:color="auto" w:fill="FFFFFF"/>
              <w:tabs>
                <w:tab w:val="left" w:pos="1860"/>
                <w:tab w:val="center" w:pos="4590"/>
              </w:tabs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съдържанието, което не е достъпно Ако има и друго съдържание, което е недостъпно поради причина, различна от посочената, то се описва последователно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31E0E2CE" w14:textId="77777777" w:rsidTr="00134E31">
        <w:tc>
          <w:tcPr>
            <w:tcW w:w="9634" w:type="dxa"/>
            <w:gridSpan w:val="2"/>
          </w:tcPr>
          <w:p w14:paraId="3385DFA1" w14:textId="6AA115B4" w:rsidR="001B4D8F" w:rsidRPr="00B0792C" w:rsidRDefault="00447969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причината, поради коя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то посоченото съдържание не е достъпно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4230E676" w14:textId="77777777" w:rsidTr="000A2E38">
        <w:tc>
          <w:tcPr>
            <w:tcW w:w="3681" w:type="dxa"/>
          </w:tcPr>
          <w:p w14:paraId="1B69BEF9" w14:textId="77777777" w:rsidR="001B4D8F" w:rsidRPr="00B0792C" w:rsidRDefault="001B4D8F" w:rsidP="009F0FA7">
            <w:pPr>
              <w:shd w:val="clear" w:color="auto" w:fill="FFFFFF"/>
              <w:ind w:left="313"/>
              <w:contextualSpacing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Описание и посочване на несъответствието:</w:t>
            </w:r>
          </w:p>
        </w:tc>
        <w:tc>
          <w:tcPr>
            <w:tcW w:w="5953" w:type="dxa"/>
            <w:vAlign w:val="center"/>
          </w:tcPr>
          <w:p w14:paraId="42D00A88" w14:textId="4EF5F271" w:rsidR="001B4D8F" w:rsidRPr="009F0FA7" w:rsidRDefault="009F0FA7" w:rsidP="001B4D8F">
            <w:pPr>
              <w:shd w:val="clear" w:color="auto" w:fill="FFFFFF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9F0FA7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1F0F2666" w14:textId="77777777" w:rsidTr="00134E31">
        <w:tc>
          <w:tcPr>
            <w:tcW w:w="3681" w:type="dxa"/>
            <w:vMerge w:val="restart"/>
          </w:tcPr>
          <w:p w14:paraId="69061BA6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2A5FA6E4" w14:textId="77777777" w:rsidR="001B4D8F" w:rsidRPr="00B0792C" w:rsidRDefault="001B4D8F" w:rsidP="001B4D8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несъответствие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с [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националното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законодателство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</w:t>
            </w:r>
          </w:p>
          <w:p w14:paraId="32924EC6" w14:textId="359CC1C8" w:rsidR="001B4D8F" w:rsidRPr="00B0792C" w:rsidRDefault="001B4D8F" w:rsidP="00AA4B89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несъответствието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(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ята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) и/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или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се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опи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сва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ко</w:t>
            </w:r>
            <w:proofErr w:type="spellEnd"/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й/-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и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раздел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(и)/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съдържание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/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функция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(и)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все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още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отговаря</w:t>
            </w:r>
            <w:proofErr w:type="spellEnd"/>
            <w:r w:rsid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/-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т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изискванията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].</w:t>
            </w:r>
          </w:p>
          <w:p w14:paraId="31E4C285" w14:textId="682C61A6" w:rsidR="001B4D8F" w:rsidRPr="00B0792C" w:rsidRDefault="001B4D8F" w:rsidP="00AA4B89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 нетехнически понятия се описва</w:t>
            </w:r>
            <w:r w:rsidR="006063A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доколкото това е възможно, по какъв начин съдържанието не е достъпно и се посочват приложимите изисквания на съответните стандарти и/или други изисквания, които не са изпълнени; напр.:</w:t>
            </w:r>
          </w:p>
          <w:p w14:paraId="300731D3" w14:textId="77777777" w:rsidR="001B4D8F" w:rsidRPr="00B0792C" w:rsidRDefault="001B4D8F" w:rsidP="00AA4B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„Формулярът за влизане в системата на приложението за споделянето на документи не е напълно достъпен с клавиатура (изискване номер XXX (ако е приложимо)“</w:t>
            </w:r>
          </w:p>
        </w:tc>
      </w:tr>
      <w:tr w:rsidR="001B4D8F" w:rsidRPr="00B0792C" w14:paraId="20C49A6F" w14:textId="77777777" w:rsidTr="00134E31">
        <w:tc>
          <w:tcPr>
            <w:tcW w:w="3681" w:type="dxa"/>
            <w:vMerge/>
          </w:tcPr>
          <w:p w14:paraId="2340DA1E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9FC7A2F" w14:textId="77777777" w:rsidR="001B4D8F" w:rsidRPr="00B0792C" w:rsidRDefault="001B4D8F" w:rsidP="001B4D8F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прекомерна</w:t>
            </w:r>
            <w:proofErr w:type="spellEnd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тежест</w:t>
            </w:r>
            <w:proofErr w:type="spellEnd"/>
          </w:p>
          <w:p w14:paraId="35E802EA" w14:textId="48DA8289" w:rsidR="001B4D8F" w:rsidRPr="00B0792C" w:rsidRDefault="00AA4B89" w:rsidP="00AA4B89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осоч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ват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се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недостъпните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раздел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(и)/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съдържание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функция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(и),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отношение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които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временно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се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предоставя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дерогация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от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изискванията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поради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прекомерна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тежест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по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смисъла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на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член</w:t>
            </w:r>
            <w:proofErr w:type="spellEnd"/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39 и чл. 39а от Наредба за общите изисквания към информационните системи, регистрите и електронните административни услуги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]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716F99E7" w14:textId="77777777" w:rsidTr="00134E31">
        <w:tc>
          <w:tcPr>
            <w:tcW w:w="3681" w:type="dxa"/>
            <w:vMerge/>
          </w:tcPr>
          <w:p w14:paraId="31655C7B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1899B174" w14:textId="77777777" w:rsidR="001B4D8F" w:rsidRPr="00B0792C" w:rsidRDefault="001B4D8F" w:rsidP="00BE7CFD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съдържанието не е в обхвата на приложимото законодателство</w:t>
            </w:r>
          </w:p>
          <w:p w14:paraId="457D4291" w14:textId="2EBCCBA7" w:rsidR="001B4D8F" w:rsidRPr="00AA4B89" w:rsidRDefault="001B4D8F" w:rsidP="00BE7CFD">
            <w:pPr>
              <w:contextualSpacing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[Посочват</w:t>
            </w:r>
            <w:r w:rsidR="00AA4B89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недостъпните раздел(и)/съдържание/функция(и), които не са в обхвата на приложимото законодателство].</w:t>
            </w:r>
          </w:p>
        </w:tc>
      </w:tr>
      <w:tr w:rsidR="001B4D8F" w:rsidRPr="00B0792C" w14:paraId="50D382BD" w14:textId="77777777" w:rsidTr="00134E31">
        <w:tc>
          <w:tcPr>
            <w:tcW w:w="3681" w:type="dxa"/>
          </w:tcPr>
          <w:p w14:paraId="61701BF7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Достъпни алтернативи за достъп до съдържанието</w:t>
            </w:r>
          </w:p>
        </w:tc>
        <w:tc>
          <w:tcPr>
            <w:tcW w:w="5953" w:type="dxa"/>
          </w:tcPr>
          <w:p w14:paraId="24EDC60C" w14:textId="77777777" w:rsidR="001B4D8F" w:rsidRPr="00345056" w:rsidRDefault="001B4D8F" w:rsidP="00BE7CF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Посочват се достъпни алтернативи за достъп до съдържанието, в случай че съдържанието е недостъпно, независимо от причините за това (за всеки ред от предходната секция)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</w:tc>
      </w:tr>
      <w:tr w:rsidR="00FA5827" w:rsidRPr="00B0792C" w14:paraId="3FAAF95A" w14:textId="77777777" w:rsidTr="00134E31">
        <w:tc>
          <w:tcPr>
            <w:tcW w:w="3681" w:type="dxa"/>
          </w:tcPr>
          <w:p w14:paraId="5D4B7855" w14:textId="23D587A1" w:rsidR="00FA5827" w:rsidRPr="00B0792C" w:rsidRDefault="00FA5827" w:rsidP="00FA5827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58DD37B4" w:rsidR="00FA5827" w:rsidRPr="001032D0" w:rsidRDefault="00FA5827" w:rsidP="00FA5827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D42CE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18.10.2020 г.</w:t>
            </w:r>
          </w:p>
        </w:tc>
      </w:tr>
      <w:tr w:rsidR="00FA5827" w:rsidRPr="00B0792C" w14:paraId="15820D3E" w14:textId="77777777" w:rsidTr="00134E31">
        <w:tc>
          <w:tcPr>
            <w:tcW w:w="3681" w:type="dxa"/>
          </w:tcPr>
          <w:p w14:paraId="1D2CCC5C" w14:textId="77777777" w:rsidR="00FA5827" w:rsidRPr="00B0792C" w:rsidRDefault="00FA5827" w:rsidP="00FA5827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051B9D3A" w:rsidR="00FA5827" w:rsidRPr="00FF3586" w:rsidRDefault="00FA5827" w:rsidP="00FA5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D42CE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18.10.2020 г.</w:t>
            </w:r>
          </w:p>
        </w:tc>
      </w:tr>
      <w:tr w:rsidR="001B4D8F" w:rsidRPr="00B0792C" w14:paraId="01CFDED0" w14:textId="77777777" w:rsidTr="00134E31">
        <w:tc>
          <w:tcPr>
            <w:tcW w:w="3681" w:type="dxa"/>
          </w:tcPr>
          <w:p w14:paraId="3942AF82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0662FB3B" w:rsidR="001B4D8F" w:rsidRPr="00FF3586" w:rsidRDefault="001032D0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-</w:t>
            </w:r>
          </w:p>
        </w:tc>
      </w:tr>
      <w:tr w:rsidR="001B4D8F" w:rsidRPr="00B0792C" w14:paraId="7891545C" w14:textId="77777777" w:rsidTr="00134E31">
        <w:tc>
          <w:tcPr>
            <w:tcW w:w="3681" w:type="dxa"/>
          </w:tcPr>
          <w:p w14:paraId="1EA37A53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0F4F3824" w:rsidR="001B4D8F" w:rsidRPr="00FA470D" w:rsidRDefault="00FA470D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</w:pPr>
            <w:r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в</w:t>
            </w:r>
            <w:r w:rsidR="001B4D8F" w:rsidRPr="00FA470D">
              <w:rPr>
                <w:rFonts w:ascii="Times New Roman" w:eastAsia="Times New Roman" w:hAnsi="Times New Roman" w:cs="Times New Roman"/>
                <w:bCs/>
                <w:i/>
                <w:noProof w:val="0"/>
                <w:color w:val="000000"/>
                <w:szCs w:val="24"/>
              </w:rPr>
              <w:t>ъзможности за избор:</w:t>
            </w:r>
          </w:p>
        </w:tc>
      </w:tr>
      <w:tr w:rsidR="001B4D8F" w:rsidRPr="00B0792C" w14:paraId="4C5CF20D" w14:textId="77777777" w:rsidTr="00134E31">
        <w:tc>
          <w:tcPr>
            <w:tcW w:w="3681" w:type="dxa"/>
          </w:tcPr>
          <w:p w14:paraId="7A5E501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0F33AC12" w14:textId="77777777" w:rsidR="001B4D8F" w:rsidRPr="00FA5827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FA5827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самооценка, направена от лицето по чл. 1, ал. 1 или 2 от ЗЕУ, собственик на уебсайта/мобилното приложение</w:t>
            </w:r>
          </w:p>
        </w:tc>
      </w:tr>
      <w:tr w:rsidR="001B4D8F" w:rsidRPr="00B0792C" w14:paraId="1FA7D113" w14:textId="77777777" w:rsidTr="00134E31">
        <w:tc>
          <w:tcPr>
            <w:tcW w:w="3681" w:type="dxa"/>
          </w:tcPr>
          <w:p w14:paraId="24BEA974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41777A9E" w14:textId="799E9242" w:rsidR="001B4D8F" w:rsidRPr="00B0792C" w:rsidRDefault="001B4D8F" w:rsidP="001B4D8F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оц</w:t>
            </w:r>
            <w:r w:rsidR="009B0EBE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енка, извършена от трета страна</w:t>
            </w:r>
          </w:p>
        </w:tc>
      </w:tr>
      <w:tr w:rsidR="00205FEB" w:rsidRPr="00B0792C" w14:paraId="2C68815B" w14:textId="77777777" w:rsidTr="00134E31">
        <w:tc>
          <w:tcPr>
            <w:tcW w:w="9634" w:type="dxa"/>
            <w:gridSpan w:val="2"/>
          </w:tcPr>
          <w:p w14:paraId="60A9063C" w14:textId="71D24B75" w:rsidR="00205FEB" w:rsidRPr="00CF6199" w:rsidRDefault="00205FEB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Обратна информация и данни за контакт</w:t>
            </w:r>
          </w:p>
          <w:p w14:paraId="17F4FBB1" w14:textId="3167C58B" w:rsidR="00205FEB" w:rsidRPr="008261DF" w:rsidRDefault="00205FEB" w:rsidP="008261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</w:pP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8261DF"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механизмът се използва за уведомяване на отговорните лица 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за неспазване на изискванията за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достъпност </w:t>
            </w:r>
            <w:r w:rsidR="007A301C" w:rsidRPr="00345056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(</w:t>
            </w:r>
            <w:r w:rsidR="007A301C"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сигнали) </w:t>
            </w:r>
            <w:r w:rsidRPr="00490B88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>и за</w:t>
            </w:r>
            <w:r w:rsidRPr="008261DF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Cs w:val="24"/>
              </w:rPr>
              <w:t xml:space="preserve"> искане на алтернативи на недостъпно съдържание от гражданите)</w:t>
            </w:r>
          </w:p>
        </w:tc>
      </w:tr>
      <w:tr w:rsidR="001B4D8F" w:rsidRPr="00B0792C" w14:paraId="2FDE81FF" w14:textId="77777777" w:rsidTr="00134E31">
        <w:tc>
          <w:tcPr>
            <w:tcW w:w="3681" w:type="dxa"/>
          </w:tcPr>
          <w:p w14:paraId="4037418C" w14:textId="7EC82A15" w:rsidR="001B4D8F" w:rsidRPr="00B0792C" w:rsidRDefault="001B4D8F" w:rsidP="007A301C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A</w:t>
            </w:r>
            <w:r w:rsidR="008261D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дрес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за предоставяне на обратна информация</w:t>
            </w:r>
            <w:r w:rsidR="007A301C"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(</w:t>
            </w:r>
            <w:r w:rsidR="007A301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сигнали)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и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предложения относно достъпността на този уебсайт</w:t>
            </w:r>
          </w:p>
        </w:tc>
        <w:tc>
          <w:tcPr>
            <w:tcW w:w="5953" w:type="dxa"/>
          </w:tcPr>
          <w:p w14:paraId="3638B27E" w14:textId="6D1FB88B" w:rsidR="001B4D8F" w:rsidRPr="00345056" w:rsidRDefault="001B4D8F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[</w:t>
            </w:r>
            <w:r w:rsidR="001032D0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ОУ“Любен Каравелов“ гр.Бургас, ул,“Любен Каравелов“69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  <w:p w14:paraId="1061EA77" w14:textId="329CEC58" w:rsidR="007A301C" w:rsidRPr="001032D0" w:rsidRDefault="007A301C" w:rsidP="007A3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електронният адрес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отговорната организац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ия</w:t>
            </w:r>
            <w:r w:rsidR="001032D0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  <w:r w:rsidR="001032D0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lkaravelov@abv.bg</w:t>
            </w:r>
          </w:p>
          <w:p w14:paraId="22DA6842" w14:textId="70779269" w:rsidR="007A301C" w:rsidRPr="00345056" w:rsidRDefault="007A301C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</w:tc>
      </w:tr>
      <w:tr w:rsidR="001B4D8F" w:rsidRPr="00B0792C" w14:paraId="0D202658" w14:textId="77777777" w:rsidTr="00134E31">
        <w:tc>
          <w:tcPr>
            <w:tcW w:w="3681" w:type="dxa"/>
          </w:tcPr>
          <w:p w14:paraId="062DDB32" w14:textId="60037145" w:rsidR="001B4D8F" w:rsidRPr="00B0792C" w:rsidRDefault="00014457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 xml:space="preserve">Връзка към форма </w:t>
            </w:r>
            <w:r w:rsidR="00A3154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за 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заявление за обратна връзка</w:t>
            </w:r>
          </w:p>
        </w:tc>
        <w:tc>
          <w:tcPr>
            <w:tcW w:w="5953" w:type="dxa"/>
          </w:tcPr>
          <w:p w14:paraId="283ED28D" w14:textId="26A60E8A" w:rsidR="001B4D8F" w:rsidRPr="00345056" w:rsidRDefault="00FA5827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FA582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https://lkaravelov.net/?page_id=73</w:t>
            </w:r>
          </w:p>
        </w:tc>
      </w:tr>
      <w:tr w:rsidR="001B4D8F" w:rsidRPr="00B0792C" w14:paraId="5FDD3378" w14:textId="77777777" w:rsidTr="00134E31">
        <w:tc>
          <w:tcPr>
            <w:tcW w:w="3681" w:type="dxa"/>
          </w:tcPr>
          <w:p w14:paraId="3151FF44" w14:textId="7F1D57D4" w:rsidR="001B4D8F" w:rsidRPr="00490B88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изпращани чрез механизма за пре</w:t>
            </w:r>
            <w:r w:rsidR="00014457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доставяне на обратна информация</w:t>
            </w:r>
          </w:p>
        </w:tc>
        <w:tc>
          <w:tcPr>
            <w:tcW w:w="5953" w:type="dxa"/>
          </w:tcPr>
          <w:p w14:paraId="21975B9A" w14:textId="77777777" w:rsidR="001B4D8F" w:rsidRDefault="008261DF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Посочва се име, длъжност, звено, телефон, електронна поща и др.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]</w:t>
            </w:r>
          </w:p>
          <w:p w14:paraId="08D24457" w14:textId="77777777" w:rsidR="001032D0" w:rsidRDefault="001032D0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</w:p>
          <w:p w14:paraId="6AACDA49" w14:textId="77777777" w:rsidR="001032D0" w:rsidRPr="001032D0" w:rsidRDefault="001032D0" w:rsidP="001032D0">
            <w:pPr>
              <w:rPr>
                <w:rFonts w:eastAsia="Times New Roman" w:cs="Times New Roman"/>
                <w:noProof w:val="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Николай Комнев-0895430571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 xml:space="preserve">, </w:t>
            </w:r>
            <w:r w:rsidRPr="001032D0">
              <w:rPr>
                <w:rFonts w:eastAsia="Times New Roman" w:cs="Times New Roman"/>
                <w:noProof w:val="0"/>
                <w:szCs w:val="24"/>
                <w:lang w:val="en-US"/>
              </w:rPr>
              <w:t>komneff@gmail.com</w:t>
            </w:r>
          </w:p>
          <w:p w14:paraId="31BAA1C8" w14:textId="533F9A8A" w:rsidR="001032D0" w:rsidRPr="001032D0" w:rsidRDefault="001032D0" w:rsidP="001B4D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</w:pPr>
          </w:p>
        </w:tc>
      </w:tr>
      <w:tr w:rsidR="001B4D8F" w:rsidRPr="00CF6199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1B4D8F" w:rsidRPr="00CF6199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Cs w:val="24"/>
                <w:highlight w:val="yellow"/>
              </w:rPr>
            </w:pPr>
            <w:r w:rsidRPr="00CF6199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  <w:t>Процедура по прилагане</w:t>
            </w:r>
          </w:p>
        </w:tc>
      </w:tr>
      <w:tr w:rsidR="001B4D8F" w:rsidRPr="00B0792C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5763AA60" w14:textId="56C3741A" w:rsidR="001B4D8F" w:rsidRPr="00345056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 основание чл. 58г. от ЗЕУ се посочват процедурата и сроковете, в които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се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разглеждат сигнали на граждани и организации за нарушения на изискванията за достъпност на съдържанието на интернет </w:t>
            </w:r>
            <w:r w:rsidR="00836F0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страница или мобилно приложение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1098DB42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В случай, че </w:t>
            </w:r>
            <w:r w:rsidR="002F0E18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наименование на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административния орган, лицето, осъществяващо публични функции, или организацията, предоставяща обществени услуги</w:t>
            </w:r>
            <w:r w:rsidR="002F0E18"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:</w:t>
            </w:r>
          </w:p>
          <w:p w14:paraId="70394295" w14:textId="2B3B3F23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1. не отговори на сигнала в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посочения по-горе </w:t>
            </w: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срок</w:t>
            </w:r>
            <w:r w:rsidR="0088634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или</w:t>
            </w:r>
          </w:p>
          <w:p w14:paraId="5FBC32E8" w14:textId="77777777" w:rsidR="001B4D8F" w:rsidRPr="007A301C" w:rsidRDefault="001B4D8F" w:rsidP="009B0EBE">
            <w:pP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2. не предприеме мерките за отстраняване на нарушението на достъпността, посочени в отговора на сигнала.</w:t>
            </w:r>
          </w:p>
          <w:p w14:paraId="51F9D3F5" w14:textId="78D9A834" w:rsidR="00963B4C" w:rsidRPr="00696711" w:rsidDel="00EB55B0" w:rsidRDefault="00E60EB5" w:rsidP="0069671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  <w:highlight w:val="yellow"/>
              </w:rPr>
            </w:pPr>
            <w:r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г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ражданинът или организацията, подала сигнала</w:t>
            </w:r>
            <w:r w:rsidR="00963B4C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,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може да подаде 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жалб</w:t>
            </w:r>
            <w:r w:rsidR="002F0E18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а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до председателя на Държавна агенция 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„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Електронно управление</w:t>
            </w:r>
            <w:r w:rsidR="00793DA9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 (ДАЕУ)</w:t>
            </w:r>
            <w:r w:rsidR="001B4D8F" w:rsidRPr="007A301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.</w:t>
            </w:r>
          </w:p>
        </w:tc>
      </w:tr>
      <w:tr w:rsidR="001B4D8F" w:rsidRPr="00B0792C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185ADCB7" w:rsidR="001B4D8F" w:rsidRPr="00B0792C" w:rsidRDefault="002F0E18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анни за контакт с длъжностно(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лице(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а), отговарящо(</w:t>
            </w:r>
            <w:r w:rsidR="00DF5363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и) за достъпността и обработването</w:t>
            </w:r>
            <w:r w:rsidR="00E60EB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на жалбите в Държавна агенция „Електронно управление“</w:t>
            </w:r>
            <w:r w:rsidR="001B4D8F"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696711" w:rsidRPr="00696711" w:rsidRDefault="00696711" w:rsidP="00696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Жалбите могат да се подават по следните начини:</w:t>
            </w:r>
          </w:p>
          <w:p w14:paraId="0CD389FD" w14:textId="77602556" w:rsidR="00963B4C" w:rsidRPr="00696711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н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 електронен адрес: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mail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@e-gov.bg</w:t>
            </w:r>
            <w:r w:rsidRPr="00345056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с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посочване на тема: </w:t>
            </w:r>
            <w:r w:rsidR="006B31BD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„Ж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алба относно </w:t>
            </w:r>
            <w:r w:rsidRPr="00696711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 xml:space="preserve">нарушението на достъпността 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 интернет страници</w:t>
            </w:r>
            <w:r w:rsidR="006B31BD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“</w:t>
            </w:r>
            <w:r w:rsidR="00490B88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;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</w:p>
          <w:p w14:paraId="2A615533" w14:textId="6FE45D1F" w:rsidR="00963B4C" w:rsidRDefault="00696711" w:rsidP="00696711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ч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рез деловодството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 на ул. „Ген. Йосиф В. Гурко“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="00963B4C"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София;</w:t>
            </w:r>
          </w:p>
          <w:p w14:paraId="1F6CF52E" w14:textId="62695AAA" w:rsidR="001B4D8F" w:rsidRPr="00696711" w:rsidRDefault="00696711" w:rsidP="00490B88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чрез пощенска услуга на хартиен носител на адреса на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ДАЕУ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- ул. „Ген. Йосиф В. Гурко“ </w:t>
            </w:r>
            <w:r w:rsidR="00490B88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№</w:t>
            </w:r>
            <w:r w:rsidRPr="00696711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6, София-1000</w:t>
            </w:r>
          </w:p>
        </w:tc>
      </w:tr>
      <w:tr w:rsidR="001B4D8F" w:rsidRPr="00B0792C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1B4D8F" w:rsidRPr="00B0792C" w:rsidRDefault="001B4D8F" w:rsidP="009B0E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19582F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Cs w:val="24"/>
              </w:rPr>
              <w:t>РАЗДЕЛ 2</w:t>
            </w:r>
          </w:p>
        </w:tc>
      </w:tr>
      <w:tr w:rsidR="001B4D8F" w:rsidRPr="00B0792C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1B4D8F" w:rsidRPr="00220BAF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Cs w:val="24"/>
              </w:rPr>
              <w:t>ПРЕПОРЪЧИТЕЛНО СЪДЪРЖАНИЕ</w:t>
            </w:r>
          </w:p>
        </w:tc>
      </w:tr>
      <w:tr w:rsidR="001B4D8F" w:rsidRPr="00B0792C" w14:paraId="26940177" w14:textId="77777777" w:rsidTr="00134E31">
        <w:tc>
          <w:tcPr>
            <w:tcW w:w="9634" w:type="dxa"/>
            <w:gridSpan w:val="2"/>
          </w:tcPr>
          <w:p w14:paraId="0139EF0A" w14:textId="5BA761EE" w:rsidR="001B4D8F" w:rsidRPr="001032D0" w:rsidRDefault="001032D0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Основно училище „Любен Каравелов“ гр.Бургас</w:t>
            </w:r>
          </w:p>
        </w:tc>
      </w:tr>
      <w:tr w:rsidR="001B4D8F" w:rsidRPr="00B0792C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7090785" w14:textId="4C0A0AE3" w:rsidR="001B4D8F" w:rsidRPr="00B0792C" w:rsidRDefault="002B281E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наименование на организацията</w:t>
            </w:r>
            <w:r w:rsidR="001B4D8F" w:rsidRPr="00B0792C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="001B4D8F"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от обществения сектор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99B9BE3" w14:textId="77777777" w:rsidTr="00234FFE">
        <w:tc>
          <w:tcPr>
            <w:tcW w:w="9634" w:type="dxa"/>
            <w:gridSpan w:val="2"/>
            <w:tcBorders>
              <w:bottom w:val="nil"/>
            </w:tcBorders>
          </w:tcPr>
          <w:p w14:paraId="48582BF8" w14:textId="43BB0EA8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се ангажира да увеличи цифровата достъпност до уебсайта(</w:t>
            </w:r>
            <w:r w:rsidR="00C841F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овете) и мобилното(</w:t>
            </w:r>
            <w:r w:rsidR="00C841F5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-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ите) си приложение(я), които поддържа.</w:t>
            </w:r>
          </w:p>
        </w:tc>
      </w:tr>
      <w:tr w:rsidR="001B4D8F" w:rsidRPr="00B0792C" w14:paraId="1679AF36" w14:textId="77777777" w:rsidTr="00234FFE">
        <w:trPr>
          <w:trHeight w:val="1213"/>
        </w:trPr>
        <w:tc>
          <w:tcPr>
            <w:tcW w:w="9634" w:type="dxa"/>
            <w:gridSpan w:val="2"/>
            <w:tcBorders>
              <w:top w:val="nil"/>
            </w:tcBorders>
          </w:tcPr>
          <w:p w14:paraId="75C80BCD" w14:textId="2D9E5A59" w:rsidR="001B4D8F" w:rsidRPr="00B0792C" w:rsidRDefault="00C95144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C9514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[</w:t>
            </w:r>
            <w:r w:rsidRPr="00C95144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Обяснява се поетият анганимент, напр. организацията изразява намерението за осигуряване на по-висока степен на достъпност от тази, изисквана по закон, предвижда мерки за отстраняване на проблема с недостъпното съдържание на уебсайтовете и мобилните приложения, посочва ориентировъчен график за въвеждането на тези мерки в действие]</w:t>
            </w:r>
          </w:p>
        </w:tc>
      </w:tr>
      <w:tr w:rsidR="001B4D8F" w:rsidRPr="00B0792C" w14:paraId="458166D9" w14:textId="77777777" w:rsidTr="00134E31">
        <w:tc>
          <w:tcPr>
            <w:tcW w:w="3681" w:type="dxa"/>
          </w:tcPr>
          <w:p w14:paraId="55436848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публикуване на уебсайта и/или мобилното приложение:</w:t>
            </w:r>
          </w:p>
        </w:tc>
        <w:tc>
          <w:tcPr>
            <w:tcW w:w="5953" w:type="dxa"/>
          </w:tcPr>
          <w:p w14:paraId="16047ECE" w14:textId="6D461C29" w:rsidR="001B4D8F" w:rsidRPr="00FA5827" w:rsidRDefault="00FA5827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18.10.2020 г.</w:t>
            </w:r>
          </w:p>
        </w:tc>
      </w:tr>
      <w:tr w:rsidR="001B4D8F" w:rsidRPr="00B0792C" w14:paraId="48773C80" w14:textId="77777777" w:rsidTr="00134E31">
        <w:tc>
          <w:tcPr>
            <w:tcW w:w="3681" w:type="dxa"/>
          </w:tcPr>
          <w:p w14:paraId="10536DA6" w14:textId="77777777" w:rsidR="001B4D8F" w:rsidRPr="00B0792C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235BDE85" w:rsidR="001B4D8F" w:rsidRPr="002B281E" w:rsidRDefault="00FA5827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18.10.2020 г.</w:t>
            </w:r>
          </w:p>
        </w:tc>
      </w:tr>
      <w:tr w:rsidR="001B4D8F" w:rsidRPr="00B0792C" w:rsidDel="003A3E90" w14:paraId="510C19CE" w14:textId="77777777" w:rsidTr="00134E31">
        <w:tc>
          <w:tcPr>
            <w:tcW w:w="3681" w:type="dxa"/>
          </w:tcPr>
          <w:p w14:paraId="2158CDBF" w14:textId="77777777" w:rsidR="001B4D8F" w:rsidRPr="00B0792C" w:rsidDel="003A3E90" w:rsidRDefault="001B4D8F" w:rsidP="009B0EBE">
            <w:pPr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66D9EAA8" w14:textId="2BA5B0EE" w:rsidR="001B4D8F" w:rsidRPr="00345056" w:rsidDel="003A3E90" w:rsidRDefault="001B4D8F" w:rsidP="001B4D8F">
            <w:pPr>
              <w:jc w:val="both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</w:pP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[</w:t>
            </w:r>
            <w:r w:rsidRPr="00B0792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Въвежда се връзката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ако има такъв, и по-специално ако статусът на съответствието на уебсайта или мобилното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 xml:space="preserve">приложение е обозначен като възможност 1 от т. 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  <w:lang w:val="en-US"/>
              </w:rPr>
              <w:t>I</w:t>
            </w: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t xml:space="preserve"> – „пълно съответствие“</w:t>
            </w:r>
            <w:r w:rsidRPr="00345056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szCs w:val="24"/>
              </w:rPr>
              <w:t>]</w:t>
            </w:r>
          </w:p>
        </w:tc>
      </w:tr>
      <w:tr w:rsidR="001B4D8F" w:rsidRPr="00B0792C" w14:paraId="7F836DC7" w14:textId="77777777" w:rsidTr="00134E31">
        <w:tc>
          <w:tcPr>
            <w:tcW w:w="9634" w:type="dxa"/>
            <w:gridSpan w:val="2"/>
          </w:tcPr>
          <w:p w14:paraId="5846C774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</w:pPr>
            <w:r w:rsidRPr="00B0792C">
              <w:rPr>
                <w:rFonts w:ascii="Times New Roman" w:eastAsia="Times New Roman" w:hAnsi="Times New Roman" w:cs="Times New Roman"/>
                <w:noProof w:val="0"/>
                <w:color w:val="000000"/>
                <w:szCs w:val="24"/>
              </w:rPr>
              <w:lastRenderedPageBreak/>
              <w:t>Друго съдържание, което се счита за необходимо.</w:t>
            </w:r>
          </w:p>
          <w:p w14:paraId="2E5EA241" w14:textId="77777777" w:rsidR="001B4D8F" w:rsidRPr="00B0792C" w:rsidRDefault="001B4D8F" w:rsidP="001B4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Cs w:val="24"/>
              </w:rPr>
            </w:pPr>
          </w:p>
        </w:tc>
      </w:tr>
    </w:tbl>
    <w:p w14:paraId="70176726" w14:textId="77777777" w:rsidR="001B4D8F" w:rsidRPr="00B0792C" w:rsidRDefault="001B4D8F">
      <w:pPr>
        <w:rPr>
          <w:rFonts w:cs="Times New Roman"/>
        </w:rPr>
      </w:pPr>
    </w:p>
    <w:sectPr w:rsidR="001B4D8F" w:rsidRPr="00B0792C" w:rsidSect="007C73CB">
      <w:headerReference w:type="default" r:id="rId10"/>
      <w:footerReference w:type="default" r:id="rId11"/>
      <w:footerReference w:type="first" r:id="rId12"/>
      <w:pgSz w:w="12240" w:h="15840" w:code="1"/>
      <w:pgMar w:top="1418" w:right="1418" w:bottom="1276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1E649" w14:textId="77777777" w:rsidR="00576975" w:rsidRDefault="00576975" w:rsidP="001B4D8F">
      <w:pPr>
        <w:spacing w:after="0" w:line="240" w:lineRule="auto"/>
      </w:pPr>
      <w:r>
        <w:separator/>
      </w:r>
    </w:p>
  </w:endnote>
  <w:endnote w:type="continuationSeparator" w:id="0">
    <w:p w14:paraId="7D494BC7" w14:textId="77777777" w:rsidR="00576975" w:rsidRDefault="00576975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EndPr/>
        <w:sdtContent>
          <w:p w14:paraId="67CA26ED" w14:textId="11F96CB0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1032D0">
              <w:rPr>
                <w:rFonts w:eastAsia="Calibri" w:cs="Times New Roman"/>
                <w:bCs/>
                <w:sz w:val="22"/>
              </w:rPr>
              <w:t>4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1032D0">
              <w:rPr>
                <w:rFonts w:eastAsia="Calibri" w:cs="Times New Roman"/>
                <w:bCs/>
                <w:sz w:val="22"/>
              </w:rPr>
              <w:t>4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EndPr/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D6DD1E" w14:textId="72E7F3A2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6EB5" w14:textId="77777777" w:rsidR="00576975" w:rsidRDefault="00576975" w:rsidP="001B4D8F">
      <w:pPr>
        <w:spacing w:after="0" w:line="240" w:lineRule="auto"/>
      </w:pPr>
      <w:r>
        <w:separator/>
      </w:r>
    </w:p>
  </w:footnote>
  <w:footnote w:type="continuationSeparator" w:id="0">
    <w:p w14:paraId="0E39CD94" w14:textId="77777777" w:rsidR="00576975" w:rsidRDefault="00576975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4A3A" w14:textId="77777777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22BB"/>
    <w:multiLevelType w:val="hybridMultilevel"/>
    <w:tmpl w:val="C378541E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8F"/>
    <w:rsid w:val="0000328F"/>
    <w:rsid w:val="0001250F"/>
    <w:rsid w:val="00014457"/>
    <w:rsid w:val="000A2E38"/>
    <w:rsid w:val="000C0AC7"/>
    <w:rsid w:val="00102E86"/>
    <w:rsid w:val="001032D0"/>
    <w:rsid w:val="00110D71"/>
    <w:rsid w:val="00134E31"/>
    <w:rsid w:val="00171375"/>
    <w:rsid w:val="0019582F"/>
    <w:rsid w:val="001B4D8F"/>
    <w:rsid w:val="001F7A9F"/>
    <w:rsid w:val="00205FEB"/>
    <w:rsid w:val="00220BAF"/>
    <w:rsid w:val="0023117B"/>
    <w:rsid w:val="00234FFE"/>
    <w:rsid w:val="0024298D"/>
    <w:rsid w:val="002B281E"/>
    <w:rsid w:val="002C5BC6"/>
    <w:rsid w:val="002D744E"/>
    <w:rsid w:val="002F0E18"/>
    <w:rsid w:val="00345056"/>
    <w:rsid w:val="003721EC"/>
    <w:rsid w:val="003E1AAC"/>
    <w:rsid w:val="00447969"/>
    <w:rsid w:val="00490B88"/>
    <w:rsid w:val="004B6DC0"/>
    <w:rsid w:val="004C6EB6"/>
    <w:rsid w:val="00516DF7"/>
    <w:rsid w:val="00560FD9"/>
    <w:rsid w:val="00576975"/>
    <w:rsid w:val="005C1D60"/>
    <w:rsid w:val="006063AC"/>
    <w:rsid w:val="00615515"/>
    <w:rsid w:val="00617C3A"/>
    <w:rsid w:val="00676163"/>
    <w:rsid w:val="006769E6"/>
    <w:rsid w:val="00696711"/>
    <w:rsid w:val="006A63F5"/>
    <w:rsid w:val="006B31BD"/>
    <w:rsid w:val="006B53CF"/>
    <w:rsid w:val="006E2174"/>
    <w:rsid w:val="00736659"/>
    <w:rsid w:val="00741CF4"/>
    <w:rsid w:val="00773756"/>
    <w:rsid w:val="00783264"/>
    <w:rsid w:val="0079201F"/>
    <w:rsid w:val="00793DA9"/>
    <w:rsid w:val="007A301C"/>
    <w:rsid w:val="007C73CB"/>
    <w:rsid w:val="0080214C"/>
    <w:rsid w:val="008261DF"/>
    <w:rsid w:val="00833ACA"/>
    <w:rsid w:val="00836F0E"/>
    <w:rsid w:val="00877BAD"/>
    <w:rsid w:val="00886348"/>
    <w:rsid w:val="00892C36"/>
    <w:rsid w:val="008A5CAB"/>
    <w:rsid w:val="008F51F5"/>
    <w:rsid w:val="008F6B44"/>
    <w:rsid w:val="0090126C"/>
    <w:rsid w:val="00963B4C"/>
    <w:rsid w:val="009759BF"/>
    <w:rsid w:val="009971A6"/>
    <w:rsid w:val="009A6B98"/>
    <w:rsid w:val="009B0EBE"/>
    <w:rsid w:val="009F01F9"/>
    <w:rsid w:val="009F0FA7"/>
    <w:rsid w:val="00A3154D"/>
    <w:rsid w:val="00A5195A"/>
    <w:rsid w:val="00A5276C"/>
    <w:rsid w:val="00A60904"/>
    <w:rsid w:val="00A750DB"/>
    <w:rsid w:val="00A77543"/>
    <w:rsid w:val="00A8727F"/>
    <w:rsid w:val="00AA4B89"/>
    <w:rsid w:val="00B0792C"/>
    <w:rsid w:val="00B30D0E"/>
    <w:rsid w:val="00B56E1C"/>
    <w:rsid w:val="00B70657"/>
    <w:rsid w:val="00BC1504"/>
    <w:rsid w:val="00BC2FE9"/>
    <w:rsid w:val="00BE1D8F"/>
    <w:rsid w:val="00BE3F78"/>
    <w:rsid w:val="00BE7CFD"/>
    <w:rsid w:val="00C33AC2"/>
    <w:rsid w:val="00C841F5"/>
    <w:rsid w:val="00C90A5E"/>
    <w:rsid w:val="00C95144"/>
    <w:rsid w:val="00CC4980"/>
    <w:rsid w:val="00CF6199"/>
    <w:rsid w:val="00D17913"/>
    <w:rsid w:val="00D56E6C"/>
    <w:rsid w:val="00D70B83"/>
    <w:rsid w:val="00D77CB2"/>
    <w:rsid w:val="00DF5363"/>
    <w:rsid w:val="00E321DF"/>
    <w:rsid w:val="00E47666"/>
    <w:rsid w:val="00E60EB5"/>
    <w:rsid w:val="00E86EF8"/>
    <w:rsid w:val="00E90D98"/>
    <w:rsid w:val="00EE5D23"/>
    <w:rsid w:val="00FA470D"/>
    <w:rsid w:val="00FA5827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EAC8"/>
  <w15:docId w15:val="{04375BA5-4C8A-485B-9170-F406483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DF7"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B4D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B4D8F"/>
    <w:pPr>
      <w:spacing w:line="240" w:lineRule="auto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a6">
    <w:name w:val="Текст на коментар Знак"/>
    <w:basedOn w:val="a0"/>
    <w:link w:val="a5"/>
    <w:uiPriority w:val="99"/>
    <w:rsid w:val="001B4D8F"/>
    <w:rPr>
      <w:rFonts w:asciiTheme="minorHAnsi" w:hAnsiTheme="minorHAns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a9">
    <w:name w:val="header"/>
    <w:basedOn w:val="a"/>
    <w:link w:val="aa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B4D8F"/>
    <w:rPr>
      <w:noProof/>
      <w:lang w:val="bg-BG"/>
    </w:rPr>
  </w:style>
  <w:style w:type="paragraph" w:styleId="ab">
    <w:name w:val="footer"/>
    <w:basedOn w:val="a"/>
    <w:link w:val="ac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B4D8F"/>
    <w:rPr>
      <w:noProof/>
      <w:lang w:val="bg-BG"/>
    </w:rPr>
  </w:style>
  <w:style w:type="paragraph" w:styleId="ad">
    <w:name w:val="List Paragraph"/>
    <w:basedOn w:val="a"/>
    <w:uiPriority w:val="34"/>
    <w:qFormat/>
    <w:rsid w:val="008F6B44"/>
    <w:pPr>
      <w:ind w:left="720"/>
      <w:contextualSpacing/>
    </w:pPr>
  </w:style>
  <w:style w:type="paragraph" w:styleId="ae">
    <w:name w:val="annotation subject"/>
    <w:basedOn w:val="a5"/>
    <w:next w:val="a5"/>
    <w:link w:val="af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af">
    <w:name w:val="Предмет на коментар Знак"/>
    <w:basedOn w:val="a6"/>
    <w:link w:val="ae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af0">
    <w:name w:val="Hyperlink"/>
    <w:basedOn w:val="a0"/>
    <w:uiPriority w:val="99"/>
    <w:unhideWhenUsed/>
    <w:rsid w:val="00110D71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10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tsi.org/deliver/etsi_en/301500_301599/301549/02.01.02_60/en_301549v020102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Ивайло Бинев</cp:lastModifiedBy>
  <cp:revision>4</cp:revision>
  <dcterms:created xsi:type="dcterms:W3CDTF">2020-10-15T08:52:00Z</dcterms:created>
  <dcterms:modified xsi:type="dcterms:W3CDTF">2020-10-18T07:46:00Z</dcterms:modified>
</cp:coreProperties>
</file>